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2F" w:rsidRPr="00EF59A8" w:rsidRDefault="004B692F" w:rsidP="00A70E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9A8">
        <w:rPr>
          <w:rFonts w:ascii="Times New Roman" w:hAnsi="Times New Roman" w:cs="Times New Roman"/>
          <w:b/>
          <w:sz w:val="24"/>
          <w:szCs w:val="24"/>
        </w:rPr>
        <w:t>Анализ  всероссийской провер</w:t>
      </w:r>
      <w:r w:rsidR="00396D35" w:rsidRPr="00EF59A8">
        <w:rPr>
          <w:rFonts w:ascii="Times New Roman" w:hAnsi="Times New Roman" w:cs="Times New Roman"/>
          <w:b/>
          <w:sz w:val="24"/>
          <w:szCs w:val="24"/>
        </w:rPr>
        <w:t xml:space="preserve">очной работы по </w:t>
      </w:r>
      <w:r w:rsidR="004B75E3">
        <w:rPr>
          <w:rFonts w:ascii="Times New Roman" w:hAnsi="Times New Roman" w:cs="Times New Roman"/>
          <w:b/>
          <w:sz w:val="24"/>
          <w:szCs w:val="24"/>
        </w:rPr>
        <w:t>физике</w:t>
      </w:r>
      <w:r w:rsidR="0063761B">
        <w:rPr>
          <w:rFonts w:ascii="Times New Roman" w:hAnsi="Times New Roman" w:cs="Times New Roman"/>
          <w:b/>
          <w:sz w:val="24"/>
          <w:szCs w:val="24"/>
        </w:rPr>
        <w:t xml:space="preserve"> в 11</w:t>
      </w:r>
      <w:r w:rsidR="00E2532A" w:rsidRPr="00EF59A8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E2532A" w:rsidRPr="00EF59A8" w:rsidRDefault="00E2532A" w:rsidP="00A70E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E27" w:rsidRPr="00EF59A8" w:rsidRDefault="00E2532A" w:rsidP="00A70E5E">
      <w:pPr>
        <w:spacing w:after="0"/>
        <w:ind w:firstLine="282"/>
        <w:jc w:val="both"/>
        <w:rPr>
          <w:rStyle w:val="fontstyle01"/>
          <w:rFonts w:ascii="Times New Roman" w:hAnsi="Times New Roman" w:cs="Times New Roman"/>
        </w:rPr>
      </w:pPr>
      <w:r w:rsidRPr="00EF59A8">
        <w:rPr>
          <w:rStyle w:val="fontstyle01"/>
          <w:rFonts w:ascii="Times New Roman" w:hAnsi="Times New Roman" w:cs="Times New Roman"/>
        </w:rPr>
        <w:t xml:space="preserve">Характеристика КИМ. </w:t>
      </w:r>
    </w:p>
    <w:p w:rsidR="00133751" w:rsidRPr="00133751" w:rsidRDefault="00133751" w:rsidP="00A70E5E">
      <w:pPr>
        <w:pStyle w:val="a7"/>
        <w:ind w:left="282" w:right="308" w:firstLine="707"/>
        <w:jc w:val="both"/>
        <w:rPr>
          <w:sz w:val="24"/>
          <w:szCs w:val="24"/>
        </w:rPr>
      </w:pPr>
      <w:r w:rsidRPr="00133751">
        <w:rPr>
          <w:sz w:val="24"/>
          <w:szCs w:val="24"/>
        </w:rPr>
        <w:t>Содержание всероссийской проверочной работы по физике определяется на основе Федерального компонента государственного образовательного стандарта (ФК ГОС) среднего (полного) общего образования по физике, базовый уровень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</w:t>
      </w:r>
    </w:p>
    <w:p w:rsidR="00133751" w:rsidRPr="00133751" w:rsidRDefault="00133751" w:rsidP="00A70E5E">
      <w:pPr>
        <w:pStyle w:val="a7"/>
        <w:ind w:left="282" w:right="310" w:firstLine="707"/>
        <w:jc w:val="both"/>
        <w:rPr>
          <w:sz w:val="24"/>
          <w:szCs w:val="24"/>
        </w:rPr>
      </w:pPr>
      <w:r w:rsidRPr="00133751">
        <w:rPr>
          <w:sz w:val="24"/>
          <w:szCs w:val="24"/>
        </w:rPr>
        <w:t>Структура проверочной работы отражает необходимость проверки всех основных требований к подготовке выпускников по курсу физики базового уровня. В работу включены группы заданий, проверяющие умения, являющиеся составной частью требований к уровню подготовки выпускников. Отбор содержания курса физики для ВПР осуществляется с учетом общекультурной и мировоззренческой значимости элементов содержания и их роли в общеобразовательной подготовке выпускников.</w:t>
      </w:r>
    </w:p>
    <w:p w:rsidR="00133751" w:rsidRPr="00133751" w:rsidRDefault="00133751" w:rsidP="00A70E5E">
      <w:pPr>
        <w:pStyle w:val="a7"/>
        <w:ind w:left="282" w:right="306" w:firstLine="707"/>
        <w:jc w:val="both"/>
        <w:rPr>
          <w:sz w:val="24"/>
          <w:szCs w:val="24"/>
        </w:rPr>
      </w:pPr>
      <w:r w:rsidRPr="00133751">
        <w:rPr>
          <w:sz w:val="24"/>
          <w:szCs w:val="24"/>
        </w:rPr>
        <w:t>Каждый вариант ВПР содержит 18 заданий, различающихся формами и уровнями сложности. В работу включено 13 заданий, ответы к которым представлены в виде последовательности цифр, символов, букв, слова или нескольких слов; 5 заданий с развернутым ответом, которые различаются объемом полного верного ответа – от нескольких слов (например, при заполнении таблицы) до трех-четырех предложений (например, при описании плана проведения</w:t>
      </w:r>
      <w:r w:rsidRPr="00133751">
        <w:rPr>
          <w:spacing w:val="-9"/>
          <w:sz w:val="24"/>
          <w:szCs w:val="24"/>
        </w:rPr>
        <w:t xml:space="preserve"> </w:t>
      </w:r>
      <w:r w:rsidRPr="00133751">
        <w:rPr>
          <w:sz w:val="24"/>
          <w:szCs w:val="24"/>
        </w:rPr>
        <w:t>опыта).</w:t>
      </w:r>
    </w:p>
    <w:p w:rsidR="00133751" w:rsidRDefault="00133751" w:rsidP="00A70E5E">
      <w:pPr>
        <w:pStyle w:val="a7"/>
        <w:ind w:left="282" w:right="310" w:firstLine="707"/>
        <w:jc w:val="both"/>
        <w:rPr>
          <w:sz w:val="24"/>
          <w:szCs w:val="24"/>
        </w:rPr>
      </w:pPr>
      <w:r w:rsidRPr="00133751">
        <w:rPr>
          <w:sz w:val="24"/>
          <w:szCs w:val="24"/>
        </w:rPr>
        <w:t>Проверочная работа оценивает усвоение элементов содержания из всех разделов курса физики базового уровня: механики, молекулярной физики, электродинамики, квантовой физики и элементов астрофизики. В таблице 1 приведено распределение заданий по разделам курса. Необходимо отметить, что часть заданий в работе носят комплексный характер и касаются элементов содержания из разных разделов, задания 15–18 строятся на основе текстовой информации, которая может также относиться сразу к нескольким разделам курса физики.</w:t>
      </w:r>
    </w:p>
    <w:p w:rsidR="00133751" w:rsidRPr="00133751" w:rsidRDefault="00133751" w:rsidP="00A70E5E">
      <w:pPr>
        <w:pStyle w:val="a7"/>
        <w:ind w:left="1843" w:right="294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133751">
        <w:rPr>
          <w:sz w:val="24"/>
          <w:szCs w:val="24"/>
        </w:rPr>
        <w:t>аспределение заданий по разделам курса физики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73"/>
        <w:gridCol w:w="4192"/>
      </w:tblGrid>
      <w:tr w:rsidR="00133751" w:rsidRPr="00133751" w:rsidTr="00C52BA7">
        <w:trPr>
          <w:trHeight w:val="321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Раздел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курса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физики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ind w:left="813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Количество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заданий</w:t>
            </w:r>
            <w:proofErr w:type="spellEnd"/>
          </w:p>
        </w:tc>
      </w:tr>
      <w:tr w:rsidR="00133751" w:rsidRPr="00133751" w:rsidTr="00C52BA7">
        <w:trPr>
          <w:trHeight w:val="321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Механика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ind w:left="2201" w:right="1487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4–6</w:t>
            </w:r>
          </w:p>
        </w:tc>
      </w:tr>
      <w:tr w:rsidR="00133751" w:rsidRPr="00133751" w:rsidTr="00C52BA7">
        <w:trPr>
          <w:trHeight w:val="323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spacing w:line="304" w:lineRule="exact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Молекулярная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spacing w:line="304" w:lineRule="exact"/>
              <w:ind w:left="2201" w:right="1487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3–5</w:t>
            </w:r>
          </w:p>
        </w:tc>
      </w:tr>
      <w:tr w:rsidR="00133751" w:rsidRPr="00133751" w:rsidTr="00C52BA7">
        <w:trPr>
          <w:trHeight w:val="321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Электродинамика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ind w:left="2201" w:right="1487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4–6</w:t>
            </w:r>
          </w:p>
        </w:tc>
      </w:tr>
      <w:tr w:rsidR="00133751" w:rsidRPr="00133751" w:rsidTr="00C52BA7">
        <w:trPr>
          <w:trHeight w:val="321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Квантовая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ind w:left="2201" w:right="1487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1–4</w:t>
            </w:r>
          </w:p>
        </w:tc>
      </w:tr>
      <w:tr w:rsidR="00133751" w:rsidRPr="00133751" w:rsidTr="00C52BA7">
        <w:trPr>
          <w:trHeight w:val="323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spacing w:line="304" w:lineRule="exact"/>
              <w:ind w:left="815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ИТОГО</w:t>
            </w:r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spacing w:line="304" w:lineRule="exact"/>
              <w:ind w:left="2201" w:right="1486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18</w:t>
            </w:r>
          </w:p>
        </w:tc>
      </w:tr>
    </w:tbl>
    <w:p w:rsidR="00133751" w:rsidRDefault="00680F8A" w:rsidP="00A70E5E">
      <w:pPr>
        <w:pStyle w:val="a7"/>
        <w:spacing w:line="322" w:lineRule="exact"/>
        <w:ind w:firstLine="708"/>
        <w:jc w:val="both"/>
        <w:rPr>
          <w:b/>
          <w:sz w:val="24"/>
          <w:szCs w:val="24"/>
        </w:rPr>
      </w:pPr>
      <w:r w:rsidRPr="00EF0EB8">
        <w:rPr>
          <w:sz w:val="24"/>
          <w:szCs w:val="24"/>
        </w:rPr>
        <w:t xml:space="preserve">Максимальный первичный балл за выполнение всей работы – </w:t>
      </w:r>
      <w:r>
        <w:rPr>
          <w:b/>
          <w:sz w:val="24"/>
          <w:szCs w:val="24"/>
        </w:rPr>
        <w:t>26.</w:t>
      </w:r>
    </w:p>
    <w:p w:rsidR="00680F8A" w:rsidRDefault="00680F8A" w:rsidP="00A70E5E">
      <w:pPr>
        <w:pStyle w:val="a7"/>
        <w:spacing w:line="322" w:lineRule="exact"/>
        <w:ind w:firstLine="567"/>
        <w:jc w:val="both"/>
        <w:rPr>
          <w:b/>
          <w:sz w:val="24"/>
          <w:szCs w:val="24"/>
        </w:rPr>
      </w:pPr>
    </w:p>
    <w:p w:rsidR="00255E27" w:rsidRPr="00EF59A8" w:rsidRDefault="004B75E3" w:rsidP="00A70E5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 марта 2020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года в ВПР приняли участие </w:t>
      </w:r>
      <w:r>
        <w:rPr>
          <w:rFonts w:ascii="Times New Roman" w:hAnsi="Times New Roman" w:cs="Times New Roman"/>
          <w:color w:val="000000"/>
          <w:sz w:val="24"/>
          <w:szCs w:val="24"/>
        </w:rPr>
        <w:t>86</w:t>
      </w:r>
      <w:r w:rsidR="00680F8A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11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>-х классов</w:t>
      </w:r>
      <w:r w:rsidR="00BF5746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из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 </w:t>
      </w:r>
      <w:r w:rsidR="00BF5746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>Лениногорского</w:t>
      </w:r>
      <w:proofErr w:type="spellEnd"/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района. </w:t>
      </w:r>
    </w:p>
    <w:p w:rsidR="00141BC4" w:rsidRDefault="00141BC4" w:rsidP="00A70E5E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55E27" w:rsidRPr="00EF59A8" w:rsidRDefault="00255E27" w:rsidP="00A70E5E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color w:val="000000"/>
          <w:sz w:val="24"/>
          <w:szCs w:val="24"/>
        </w:rPr>
        <w:t>Анализ результатов:</w:t>
      </w:r>
    </w:p>
    <w:p w:rsidR="00E03325" w:rsidRPr="00EF59A8" w:rsidRDefault="00E03325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Статистика по отметкам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30"/>
        <w:gridCol w:w="1185"/>
        <w:gridCol w:w="590"/>
        <w:gridCol w:w="590"/>
        <w:gridCol w:w="590"/>
        <w:gridCol w:w="590"/>
        <w:gridCol w:w="1750"/>
        <w:gridCol w:w="1217"/>
        <w:gridCol w:w="1129"/>
      </w:tblGrid>
      <w:tr w:rsidR="008B6448" w:rsidRPr="00EF59A8" w:rsidTr="006F5964">
        <w:trPr>
          <w:trHeight w:val="699"/>
        </w:trPr>
        <w:tc>
          <w:tcPr>
            <w:tcW w:w="10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9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Приняли участие</w:t>
            </w:r>
          </w:p>
        </w:tc>
        <w:tc>
          <w:tcPr>
            <w:tcW w:w="3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3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3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3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914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636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знаний</w:t>
            </w:r>
          </w:p>
        </w:tc>
        <w:tc>
          <w:tcPr>
            <w:tcW w:w="590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оценка</w:t>
            </w:r>
          </w:p>
        </w:tc>
      </w:tr>
      <w:tr w:rsidR="004B75E3" w:rsidRPr="00EF59A8" w:rsidTr="006F5964">
        <w:trPr>
          <w:trHeight w:val="349"/>
        </w:trPr>
        <w:tc>
          <w:tcPr>
            <w:tcW w:w="10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619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14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96,38%</w:t>
            </w:r>
          </w:p>
        </w:tc>
        <w:tc>
          <w:tcPr>
            <w:tcW w:w="636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74,64%</w:t>
            </w:r>
          </w:p>
        </w:tc>
        <w:tc>
          <w:tcPr>
            <w:tcW w:w="590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</w:tr>
      <w:tr w:rsidR="004B75E3" w:rsidRPr="00EF59A8" w:rsidTr="006F5964">
        <w:trPr>
          <w:trHeight w:val="349"/>
        </w:trPr>
        <w:tc>
          <w:tcPr>
            <w:tcW w:w="10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619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14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36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72,09%</w:t>
            </w:r>
          </w:p>
        </w:tc>
        <w:tc>
          <w:tcPr>
            <w:tcW w:w="590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</w:tr>
      <w:tr w:rsidR="004B75E3" w:rsidRPr="00EF59A8" w:rsidTr="006F5964">
        <w:trPr>
          <w:trHeight w:val="366"/>
        </w:trPr>
        <w:tc>
          <w:tcPr>
            <w:tcW w:w="10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динамика</w:t>
            </w:r>
          </w:p>
        </w:tc>
        <w:tc>
          <w:tcPr>
            <w:tcW w:w="619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+3,62%</w:t>
            </w:r>
          </w:p>
        </w:tc>
        <w:tc>
          <w:tcPr>
            <w:tcW w:w="636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-2,55%</w:t>
            </w:r>
          </w:p>
        </w:tc>
        <w:tc>
          <w:tcPr>
            <w:tcW w:w="590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+0,06</w:t>
            </w:r>
          </w:p>
        </w:tc>
      </w:tr>
    </w:tbl>
    <w:p w:rsidR="00E03325" w:rsidRDefault="00E03325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3325" w:rsidRPr="00EF59A8" w:rsidRDefault="00827FB4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результатов за </w:t>
      </w:r>
      <w:r w:rsidR="004B75E3">
        <w:rPr>
          <w:rFonts w:ascii="Times New Roman" w:hAnsi="Times New Roman" w:cs="Times New Roman"/>
          <w:b/>
          <w:i/>
          <w:sz w:val="24"/>
          <w:szCs w:val="24"/>
        </w:rPr>
        <w:t>2019</w:t>
      </w: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4B75E3"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 годы</w:t>
      </w:r>
    </w:p>
    <w:p w:rsidR="00827FB4" w:rsidRPr="00EF59A8" w:rsidRDefault="00827FB4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2757429" wp14:editId="0EF6206A">
            <wp:extent cx="5562600" cy="2438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66CAC" w:rsidRPr="00EF59A8" w:rsidRDefault="00141BC4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Количество пятерок </w:t>
      </w:r>
      <w:r w:rsidR="00F66CAC">
        <w:rPr>
          <w:rFonts w:ascii="Times New Roman" w:hAnsi="Times New Roman" w:cs="Times New Roman"/>
          <w:sz w:val="24"/>
          <w:szCs w:val="24"/>
        </w:rPr>
        <w:t xml:space="preserve">уменьшилось </w:t>
      </w:r>
      <w:r w:rsidR="004B75E3">
        <w:rPr>
          <w:rFonts w:ascii="Times New Roman" w:hAnsi="Times New Roman" w:cs="Times New Roman"/>
          <w:sz w:val="24"/>
          <w:szCs w:val="24"/>
        </w:rPr>
        <w:t>4,69</w:t>
      </w:r>
      <w:r w:rsidR="00F66CAC">
        <w:rPr>
          <w:rFonts w:ascii="Times New Roman" w:hAnsi="Times New Roman" w:cs="Times New Roman"/>
          <w:sz w:val="24"/>
          <w:szCs w:val="24"/>
        </w:rPr>
        <w:t>%</w:t>
      </w:r>
      <w:r w:rsidRPr="00EF59A8">
        <w:rPr>
          <w:rFonts w:ascii="Times New Roman" w:hAnsi="Times New Roman" w:cs="Times New Roman"/>
          <w:sz w:val="24"/>
          <w:szCs w:val="24"/>
        </w:rPr>
        <w:t xml:space="preserve">, количество четверок – </w:t>
      </w:r>
      <w:r w:rsidR="004B75E3">
        <w:rPr>
          <w:rFonts w:ascii="Times New Roman" w:hAnsi="Times New Roman" w:cs="Times New Roman"/>
          <w:sz w:val="24"/>
          <w:szCs w:val="24"/>
        </w:rPr>
        <w:t>уменьшилось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4B75E3">
        <w:rPr>
          <w:rFonts w:ascii="Times New Roman" w:hAnsi="Times New Roman" w:cs="Times New Roman"/>
          <w:sz w:val="24"/>
          <w:szCs w:val="24"/>
        </w:rPr>
        <w:t>7,2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количество троек – </w:t>
      </w:r>
      <w:r w:rsidR="00F66CAC">
        <w:rPr>
          <w:rFonts w:ascii="Times New Roman" w:hAnsi="Times New Roman" w:cs="Times New Roman"/>
          <w:sz w:val="24"/>
          <w:szCs w:val="24"/>
        </w:rPr>
        <w:t>увеличилось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4B75E3">
        <w:rPr>
          <w:rFonts w:ascii="Times New Roman" w:hAnsi="Times New Roman" w:cs="Times New Roman"/>
          <w:sz w:val="24"/>
          <w:szCs w:val="24"/>
        </w:rPr>
        <w:t>6,21</w:t>
      </w:r>
      <w:r w:rsidRPr="00EF59A8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C52BA7" w:rsidRDefault="00C52BA7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1BC4" w:rsidRPr="00EF59A8" w:rsidRDefault="00141BC4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Сравнительный анализ результатов</w:t>
      </w:r>
    </w:p>
    <w:p w:rsidR="00141BC4" w:rsidRPr="00EF59A8" w:rsidRDefault="00141BC4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13463BFB" wp14:editId="0877CBE0">
            <wp:extent cx="5940425" cy="2610440"/>
            <wp:effectExtent l="19050" t="0" r="222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F59A8" w:rsidRDefault="00EF59A8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1BC4" w:rsidRPr="00EF59A8" w:rsidRDefault="00DE32FD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>Сравнивая результаты ВПР по ЛМР и РТ можно сделать следующие выводы:</w:t>
      </w:r>
    </w:p>
    <w:p w:rsidR="00DE32FD" w:rsidRPr="00EF59A8" w:rsidRDefault="00DE32FD" w:rsidP="00A70E5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Количество пятерок по району </w:t>
      </w:r>
      <w:r w:rsidR="00F66CAC">
        <w:rPr>
          <w:rFonts w:ascii="Times New Roman" w:hAnsi="Times New Roman" w:cs="Times New Roman"/>
          <w:sz w:val="24"/>
          <w:szCs w:val="24"/>
        </w:rPr>
        <w:t>выше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 на </w:t>
      </w:r>
      <w:r w:rsidR="004B75E3">
        <w:rPr>
          <w:rFonts w:ascii="Times New Roman" w:hAnsi="Times New Roman" w:cs="Times New Roman"/>
          <w:sz w:val="24"/>
          <w:szCs w:val="24"/>
        </w:rPr>
        <w:t>0,85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четверок  </w:t>
      </w:r>
      <w:r w:rsidR="004B75E3">
        <w:rPr>
          <w:rFonts w:ascii="Times New Roman" w:hAnsi="Times New Roman" w:cs="Times New Roman"/>
          <w:sz w:val="24"/>
          <w:szCs w:val="24"/>
        </w:rPr>
        <w:t>меньше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</w:t>
      </w:r>
      <w:r w:rsidR="004B75E3">
        <w:rPr>
          <w:rFonts w:ascii="Times New Roman" w:hAnsi="Times New Roman" w:cs="Times New Roman"/>
          <w:sz w:val="24"/>
          <w:szCs w:val="24"/>
        </w:rPr>
        <w:t>1,9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троек </w:t>
      </w:r>
      <w:r w:rsidR="004B75E3">
        <w:rPr>
          <w:rFonts w:ascii="Times New Roman" w:hAnsi="Times New Roman" w:cs="Times New Roman"/>
          <w:sz w:val="24"/>
          <w:szCs w:val="24"/>
        </w:rPr>
        <w:t>выше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4B75E3">
        <w:rPr>
          <w:rFonts w:ascii="Times New Roman" w:hAnsi="Times New Roman" w:cs="Times New Roman"/>
          <w:sz w:val="24"/>
          <w:szCs w:val="24"/>
        </w:rPr>
        <w:t>1,51</w:t>
      </w:r>
      <w:r w:rsidRPr="00EF59A8">
        <w:rPr>
          <w:rFonts w:ascii="Times New Roman" w:hAnsi="Times New Roman" w:cs="Times New Roman"/>
          <w:sz w:val="24"/>
          <w:szCs w:val="24"/>
        </w:rPr>
        <w:t xml:space="preserve">%. Учащихся, не справившихся с работой и получивших неудовлетворительную отметку, </w:t>
      </w:r>
      <w:r w:rsidR="004B75E3">
        <w:rPr>
          <w:rFonts w:ascii="Times New Roman" w:hAnsi="Times New Roman" w:cs="Times New Roman"/>
          <w:sz w:val="24"/>
          <w:szCs w:val="24"/>
        </w:rPr>
        <w:t>отсутствует.</w:t>
      </w:r>
    </w:p>
    <w:p w:rsidR="00DE32FD" w:rsidRDefault="00DE32FD" w:rsidP="00A70E5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Качество знаний ВПР по </w:t>
      </w:r>
      <w:r w:rsidR="00071F1A">
        <w:rPr>
          <w:rFonts w:ascii="Times New Roman" w:hAnsi="Times New Roman" w:cs="Times New Roman"/>
          <w:sz w:val="24"/>
          <w:szCs w:val="24"/>
        </w:rPr>
        <w:t>физике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в ЛМР составляет </w:t>
      </w:r>
      <w:r w:rsidR="004B75E3">
        <w:rPr>
          <w:rFonts w:ascii="Times New Roman" w:hAnsi="Times New Roman" w:cs="Times New Roman"/>
          <w:sz w:val="24"/>
          <w:szCs w:val="24"/>
        </w:rPr>
        <w:t>72,09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а по РТ – </w:t>
      </w:r>
      <w:r w:rsidR="004B75E3">
        <w:rPr>
          <w:rFonts w:ascii="Times New Roman" w:hAnsi="Times New Roman" w:cs="Times New Roman"/>
          <w:sz w:val="24"/>
          <w:szCs w:val="24"/>
        </w:rPr>
        <w:t>73,14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что на </w:t>
      </w:r>
      <w:r w:rsidR="004B75E3">
        <w:rPr>
          <w:rFonts w:ascii="Times New Roman" w:hAnsi="Times New Roman" w:cs="Times New Roman"/>
          <w:sz w:val="24"/>
          <w:szCs w:val="24"/>
        </w:rPr>
        <w:t>1,05</w:t>
      </w:r>
      <w:r w:rsidRPr="00EF59A8">
        <w:rPr>
          <w:rFonts w:ascii="Times New Roman" w:hAnsi="Times New Roman" w:cs="Times New Roman"/>
          <w:sz w:val="24"/>
          <w:szCs w:val="24"/>
        </w:rPr>
        <w:t>% больше.</w:t>
      </w:r>
    </w:p>
    <w:p w:rsidR="00EF59A8" w:rsidRDefault="00EF59A8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24627">
        <w:rPr>
          <w:rFonts w:ascii="Times New Roman" w:hAnsi="Times New Roman" w:cs="Times New Roman"/>
          <w:b/>
          <w:i/>
          <w:sz w:val="24"/>
          <w:szCs w:val="24"/>
        </w:rPr>
        <w:t>Соответствие отметок за выполненную работу и отметок по журналу</w:t>
      </w:r>
    </w:p>
    <w:p w:rsidR="00024627" w:rsidRDefault="004B75E3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drawing>
          <wp:inline distT="0" distB="0" distL="0" distR="0" wp14:anchorId="76D512FC" wp14:editId="674639BE">
            <wp:extent cx="5940425" cy="2609850"/>
            <wp:effectExtent l="0" t="0" r="317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району наблюдается </w:t>
      </w:r>
    </w:p>
    <w:p w:rsid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понижение отметок (отметка ВПР </w:t>
      </w:r>
      <w:r w:rsidRPr="00024627">
        <w:rPr>
          <w:rFonts w:ascii="Times New Roman" w:hAnsi="Times New Roman" w:cs="Times New Roman"/>
          <w:sz w:val="24"/>
          <w:szCs w:val="24"/>
        </w:rPr>
        <w:t xml:space="preserve">&lt; </w:t>
      </w:r>
      <w:r>
        <w:rPr>
          <w:rFonts w:ascii="Times New Roman" w:hAnsi="Times New Roman" w:cs="Times New Roman"/>
          <w:sz w:val="24"/>
          <w:szCs w:val="24"/>
        </w:rPr>
        <w:t xml:space="preserve">отметка по журналу) - </w:t>
      </w:r>
      <w:r w:rsidR="00125834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подтверждение (отметка ВПР =</w:t>
      </w:r>
      <w:r w:rsidRPr="00024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отметка по журналу)  – </w:t>
      </w:r>
      <w:r w:rsidR="00125834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отметок (отметка ВПР </w:t>
      </w:r>
      <w:r w:rsidRPr="00024627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отметка по журналу</w:t>
      </w:r>
      <w:r w:rsidRPr="00024627">
        <w:rPr>
          <w:rFonts w:ascii="Times New Roman" w:hAnsi="Times New Roman" w:cs="Times New Roman"/>
          <w:sz w:val="24"/>
          <w:szCs w:val="24"/>
        </w:rPr>
        <w:t xml:space="preserve">) – </w:t>
      </w:r>
      <w:r w:rsidR="00125834">
        <w:rPr>
          <w:rFonts w:ascii="Times New Roman" w:hAnsi="Times New Roman" w:cs="Times New Roman"/>
          <w:sz w:val="24"/>
          <w:szCs w:val="24"/>
        </w:rPr>
        <w:t>5</w:t>
      </w:r>
      <w:r w:rsidRPr="00024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учащихся.</w:t>
      </w:r>
    </w:p>
    <w:p w:rsidR="00125834" w:rsidRDefault="00125834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369CE" w:rsidRPr="00EF59A8" w:rsidRDefault="00A369CE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Анализ результатов выполнения заданий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16"/>
        <w:gridCol w:w="5052"/>
        <w:gridCol w:w="986"/>
        <w:gridCol w:w="861"/>
        <w:gridCol w:w="861"/>
        <w:gridCol w:w="1095"/>
      </w:tblGrid>
      <w:tr w:rsidR="0019581B" w:rsidRPr="00125834" w:rsidTr="00125834">
        <w:tc>
          <w:tcPr>
            <w:tcW w:w="374" w:type="pct"/>
            <w:vMerge w:val="restar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9" w:type="pct"/>
            <w:vMerge w:val="restart"/>
          </w:tcPr>
          <w:p w:rsidR="0031176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 xml:space="preserve">Блоки ПООП ООО </w:t>
            </w:r>
          </w:p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proofErr w:type="gramStart"/>
            <w:r w:rsidR="0031176B" w:rsidRPr="00125834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proofErr w:type="gramEnd"/>
            <w:r w:rsidR="0031176B" w:rsidRPr="001258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 </w:t>
            </w:r>
          </w:p>
          <w:p w:rsidR="0019581B" w:rsidRPr="00125834" w:rsidRDefault="0031176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581B" w:rsidRPr="00125834">
              <w:rPr>
                <w:rFonts w:ascii="Times New Roman" w:hAnsi="Times New Roman" w:cs="Times New Roman"/>
                <w:sz w:val="24"/>
                <w:szCs w:val="24"/>
              </w:rPr>
              <w:t>ли проверяемые требования (умения) в соответствии с ФГОС</w:t>
            </w:r>
          </w:p>
        </w:tc>
        <w:tc>
          <w:tcPr>
            <w:tcW w:w="515" w:type="pct"/>
            <w:vMerge w:val="restar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472" w:type="pct"/>
            <w:gridSpan w:val="3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gramEnd"/>
            <w:r w:rsidRPr="00125834">
              <w:rPr>
                <w:rFonts w:ascii="Times New Roman" w:hAnsi="Times New Roman" w:cs="Times New Roman"/>
                <w:sz w:val="24"/>
                <w:szCs w:val="24"/>
              </w:rPr>
              <w:t xml:space="preserve"> % выполнения</w:t>
            </w:r>
          </w:p>
        </w:tc>
      </w:tr>
      <w:tr w:rsidR="0019581B" w:rsidRPr="00125834" w:rsidTr="00125834">
        <w:tc>
          <w:tcPr>
            <w:tcW w:w="374" w:type="pct"/>
            <w:vMerge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pct"/>
            <w:vMerge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vMerge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450" w:type="pc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572" w:type="pc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19581B" w:rsidRPr="00125834" w:rsidTr="00125834">
        <w:tc>
          <w:tcPr>
            <w:tcW w:w="374" w:type="pct"/>
            <w:vMerge/>
            <w:tcBorders>
              <w:bottom w:val="single" w:sz="4" w:space="0" w:color="auto"/>
            </w:tcBorders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pct"/>
            <w:vMerge/>
            <w:tcBorders>
              <w:bottom w:val="single" w:sz="4" w:space="0" w:color="auto"/>
            </w:tcBorders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</w:tcBorders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19581B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0" w:type="pct"/>
          </w:tcPr>
          <w:p w:rsidR="0019581B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2208</w:t>
            </w:r>
          </w:p>
        </w:tc>
        <w:tc>
          <w:tcPr>
            <w:tcW w:w="572" w:type="pct"/>
          </w:tcPr>
          <w:p w:rsidR="0019581B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119391</w:t>
            </w:r>
          </w:p>
        </w:tc>
      </w:tr>
      <w:tr w:rsidR="00125834" w:rsidRPr="00125834" w:rsidTr="00125834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понятий.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left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76,16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68,18</w:t>
            </w:r>
          </w:p>
        </w:tc>
      </w:tr>
      <w:tr w:rsidR="00125834" w:rsidRPr="00125834" w:rsidTr="00125834">
        <w:tc>
          <w:tcPr>
            <w:tcW w:w="374" w:type="pct"/>
            <w:tcBorders>
              <w:top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9" w:type="pct"/>
            <w:tcBorders>
              <w:top w:val="single" w:sz="4" w:space="0" w:color="auto"/>
            </w:tcBorders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понятий.</w:t>
            </w:r>
          </w:p>
        </w:tc>
        <w:tc>
          <w:tcPr>
            <w:tcW w:w="515" w:type="pct"/>
            <w:tcBorders>
              <w:top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66,86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76,97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70,71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и объяснять физические явления и свойства тел.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76,74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78,31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66,99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и объяснять физические явления и свойства тел.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82,56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72,46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64,51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описывать и объяснять физические явления и свойства тел.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67,44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79,26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74,38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описывать и объяснять физические явления и свойства тел.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88,37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80,71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72,3</w:t>
            </w:r>
          </w:p>
        </w:tc>
      </w:tr>
      <w:tr w:rsidR="00125834" w:rsidRPr="00125834" w:rsidTr="00125834">
        <w:trPr>
          <w:trHeight w:val="411"/>
        </w:trPr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величин и законов.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75,93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67,43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величин и законов.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63,95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73,14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величин и законов.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65,12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55,07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42,57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отличать гипотезы от научных теорий, делать выводы на основе экспериментальных данных.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90,7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74,68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63,81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отличать гипотезы от научных теорий, делать выводы на основе экспериментальных данных.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67,44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60,42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50,96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проводить опыты по исследованию изученных явлений и процессов.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37,79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32,11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28,87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устройство и принцип действия технических объектов, приводить примеры практического использования физических знаний.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76,74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85,8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77,56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объяснять устройство и принцип действия технических объектов, приводить </w:t>
            </w: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примеры практического использования физических знаний.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72,09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60,33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53,86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устройство и принцип действия технических объектов, приводить примеры практического использования физических знаний. Уметь использовать приобретенные знания и умения в практической деятельности и повседневной жизни для обеспечения безопасности жизнедеятельности, рационального природопользования и охраны окружающей среды.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52,33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50,82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воспринимать и на основе полученных знаний самостоятельно оценивать информацию, содержащуюся в СМИ, Интернете, научно-популярных статьях.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66,28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68,98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61,38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воспринимать и на основе полученных знаний самостоятельно оценивать информацию, содержащуюся в СМИ, Интернете, научно-популярных статьях.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73,26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66,85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55,84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воспринимать и на основе полученных знаний самостоятельно оценивать информацию, содержащуюся в СМИ, Интернете, научно-популярных статьях. Уметь использовать приобретенные знания и умения в практической деятельности и повседневной жизни для обеспечения безопасности жизнедеятельности, рационального природопользования и охраны окружающей среды.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55,81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39,45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31,16</w:t>
            </w:r>
          </w:p>
        </w:tc>
      </w:tr>
    </w:tbl>
    <w:p w:rsidR="0019581B" w:rsidRPr="00EF59A8" w:rsidRDefault="0019581B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971C9" w:rsidRPr="00EF59A8" w:rsidRDefault="00C470E4" w:rsidP="00A70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971C9" w:rsidRPr="00EF59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1C9" w:rsidRPr="00EF59A8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="002971C9" w:rsidRPr="00EF59A8">
        <w:rPr>
          <w:rFonts w:ascii="Times New Roman" w:hAnsi="Times New Roman" w:cs="Times New Roman"/>
          <w:sz w:val="24"/>
          <w:szCs w:val="24"/>
        </w:rPr>
        <w:t xml:space="preserve"> ВПР по </w:t>
      </w:r>
      <w:r>
        <w:rPr>
          <w:rFonts w:ascii="Times New Roman" w:hAnsi="Times New Roman" w:cs="Times New Roman"/>
          <w:sz w:val="24"/>
          <w:szCs w:val="24"/>
        </w:rPr>
        <w:t>физике</w:t>
      </w:r>
      <w:r w:rsidR="002971C9" w:rsidRPr="00EF59A8">
        <w:rPr>
          <w:rFonts w:ascii="Times New Roman" w:hAnsi="Times New Roman" w:cs="Times New Roman"/>
          <w:sz w:val="24"/>
          <w:szCs w:val="24"/>
        </w:rPr>
        <w:t xml:space="preserve"> учащимися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2971C9" w:rsidRPr="00EF59A8">
        <w:rPr>
          <w:rFonts w:ascii="Times New Roman" w:hAnsi="Times New Roman" w:cs="Times New Roman"/>
          <w:sz w:val="24"/>
          <w:szCs w:val="24"/>
        </w:rPr>
        <w:t>-х классов были предложены сильные задания. К таковым результатам выполнения заданий можно отнести №№</w:t>
      </w:r>
      <w:r w:rsidR="0012583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10.</w:t>
      </w:r>
    </w:p>
    <w:p w:rsidR="00070473" w:rsidRDefault="00C470E4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Учащиеся 11</w:t>
      </w:r>
      <w:r w:rsidR="002971C9" w:rsidRPr="00EF59A8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25834">
        <w:rPr>
          <w:rFonts w:ascii="Times New Roman" w:hAnsi="Times New Roman" w:cs="Times New Roman"/>
          <w:sz w:val="24"/>
          <w:szCs w:val="24"/>
        </w:rPr>
        <w:t>умеют описывать и объяснять физические явления и свойства 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834">
        <w:rPr>
          <w:rFonts w:ascii="Times New Roman" w:hAnsi="Times New Roman" w:cs="Times New Roman"/>
          <w:sz w:val="24"/>
          <w:szCs w:val="24"/>
        </w:rPr>
        <w:t>(задание 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125834">
        <w:rPr>
          <w:rFonts w:ascii="Times New Roman" w:hAnsi="Times New Roman" w:cs="Times New Roman"/>
          <w:sz w:val="24"/>
          <w:szCs w:val="24"/>
        </w:rPr>
        <w:t>88,37</w:t>
      </w:r>
      <w:r>
        <w:rPr>
          <w:rFonts w:ascii="Times New Roman" w:hAnsi="Times New Roman" w:cs="Times New Roman"/>
          <w:sz w:val="24"/>
          <w:szCs w:val="24"/>
        </w:rPr>
        <w:t xml:space="preserve">%), умеют описывать физические </w:t>
      </w:r>
      <w:r w:rsidR="00406C42">
        <w:rPr>
          <w:rFonts w:ascii="Times New Roman" w:hAnsi="Times New Roman" w:cs="Times New Roman"/>
          <w:sz w:val="24"/>
          <w:szCs w:val="24"/>
        </w:rPr>
        <w:t>модели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задач (задание 10 </w:t>
      </w:r>
      <w:r w:rsidR="00406C4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834">
        <w:rPr>
          <w:rFonts w:ascii="Times New Roman" w:hAnsi="Times New Roman" w:cs="Times New Roman"/>
          <w:sz w:val="24"/>
          <w:szCs w:val="24"/>
        </w:rPr>
        <w:t>90,7</w:t>
      </w:r>
      <w:r w:rsidR="00406C42">
        <w:rPr>
          <w:rFonts w:ascii="Times New Roman" w:hAnsi="Times New Roman" w:cs="Times New Roman"/>
          <w:sz w:val="24"/>
          <w:szCs w:val="24"/>
        </w:rPr>
        <w:t>%).</w:t>
      </w:r>
    </w:p>
    <w:p w:rsidR="00125834" w:rsidRDefault="00125834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834" w:rsidRDefault="00125834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Затруднение вызвало задание 12</w:t>
      </w:r>
      <w:r w:rsidR="00FF78A4">
        <w:rPr>
          <w:rFonts w:ascii="Times New Roman" w:hAnsi="Times New Roman" w:cs="Times New Roman"/>
          <w:sz w:val="24"/>
          <w:szCs w:val="24"/>
        </w:rPr>
        <w:t>.</w:t>
      </w:r>
    </w:p>
    <w:p w:rsidR="00FF78A4" w:rsidRPr="00C52BA7" w:rsidRDefault="00FF78A4" w:rsidP="00A70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BA7">
        <w:rPr>
          <w:rFonts w:ascii="Times New Roman" w:hAnsi="Times New Roman" w:cs="Times New Roman"/>
          <w:sz w:val="24"/>
          <w:szCs w:val="24"/>
        </w:rPr>
        <w:t xml:space="preserve">Задание 12 (успешность выполнения – 37,79%) </w:t>
      </w:r>
      <w:r w:rsidR="00C52BA7" w:rsidRPr="00C52BA7">
        <w:rPr>
          <w:rFonts w:ascii="Times New Roman" w:hAnsi="Times New Roman" w:cs="Times New Roman"/>
          <w:sz w:val="24"/>
          <w:szCs w:val="24"/>
        </w:rPr>
        <w:t xml:space="preserve">предполагает самостоятельное планирование исследования по заданной </w:t>
      </w:r>
      <w:proofErr w:type="gramStart"/>
      <w:r w:rsidR="00C52BA7" w:rsidRPr="00C52BA7">
        <w:rPr>
          <w:rFonts w:ascii="Times New Roman" w:hAnsi="Times New Roman" w:cs="Times New Roman"/>
          <w:sz w:val="24"/>
          <w:szCs w:val="24"/>
        </w:rPr>
        <w:t>гипотезе</w:t>
      </w:r>
      <w:proofErr w:type="gramEnd"/>
      <w:r w:rsidR="00C52BA7" w:rsidRPr="00C52BA7">
        <w:rPr>
          <w:rFonts w:ascii="Times New Roman" w:hAnsi="Times New Roman" w:cs="Times New Roman"/>
          <w:sz w:val="24"/>
          <w:szCs w:val="24"/>
        </w:rPr>
        <w:t xml:space="preserve"> и описывать его проведение.</w:t>
      </w:r>
    </w:p>
    <w:p w:rsidR="00010469" w:rsidRPr="00C52BA7" w:rsidRDefault="00FF78A4" w:rsidP="00A70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BA7">
        <w:rPr>
          <w:rFonts w:ascii="Times New Roman" w:hAnsi="Times New Roman" w:cs="Times New Roman"/>
          <w:sz w:val="24"/>
          <w:szCs w:val="24"/>
        </w:rPr>
        <w:t>Затруднение в вопросе №12 вызвало оборудование, что повлияло на качество выполнения задания.</w:t>
      </w:r>
      <w:r w:rsidR="00C52BA7" w:rsidRPr="00C52BA7">
        <w:rPr>
          <w:rFonts w:ascii="Times New Roman" w:hAnsi="Times New Roman" w:cs="Times New Roman"/>
          <w:sz w:val="24"/>
          <w:szCs w:val="24"/>
        </w:rPr>
        <w:t xml:space="preserve"> Задание оценивалось в максимальные 2 балла с учетом правильности и полноты ответа, т. е. с учетом, описана ли была школьниками экспериментальная установка, указан ли порядок проведения опыта и ход измерения физических величин. Поэтому в дальнейшей работе необходимо акцентировать внимание не только на теоретический материал, но и на практический, а именно работе с оборудованием.</w:t>
      </w:r>
      <w:r w:rsidR="00010469" w:rsidRPr="00C52B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8A4" w:rsidRDefault="00FF78A4" w:rsidP="00A70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8A4" w:rsidRPr="00C52BA7" w:rsidRDefault="00FF78A4" w:rsidP="00A70E5E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C52BA7">
        <w:rPr>
          <w:rFonts w:ascii="Times New Roman" w:hAnsi="Times New Roman"/>
          <w:sz w:val="24"/>
          <w:szCs w:val="24"/>
          <w:u w:val="single"/>
        </w:rPr>
        <w:t>Вывод</w:t>
      </w:r>
      <w:r w:rsidRPr="00C52BA7">
        <w:rPr>
          <w:rFonts w:ascii="Times New Roman" w:hAnsi="Times New Roman"/>
          <w:sz w:val="24"/>
          <w:szCs w:val="24"/>
        </w:rPr>
        <w:t xml:space="preserve">: обучающиеся 11 классов в целом справились с предложенной работой и показали базовый хороший уровень достижения предметных и </w:t>
      </w:r>
      <w:proofErr w:type="spellStart"/>
      <w:r w:rsidRPr="00C52BA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52BA7">
        <w:rPr>
          <w:rFonts w:ascii="Times New Roman" w:hAnsi="Times New Roman"/>
          <w:sz w:val="24"/>
          <w:szCs w:val="24"/>
        </w:rPr>
        <w:t xml:space="preserve"> результатов, однако результаты отдельных заданий требуют дополнительной работы по устранению недочётов.</w:t>
      </w:r>
    </w:p>
    <w:p w:rsidR="00FB01B6" w:rsidRDefault="00FB01B6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CAC" w:rsidRDefault="00FB01B6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1B6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FB01B6" w:rsidRDefault="00706D97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6D97">
        <w:rPr>
          <w:rFonts w:ascii="Times New Roman" w:hAnsi="Times New Roman" w:cs="Times New Roman"/>
          <w:b/>
          <w:i/>
          <w:sz w:val="24"/>
          <w:szCs w:val="24"/>
        </w:rPr>
        <w:t>Методисту:</w:t>
      </w:r>
    </w:p>
    <w:p w:rsidR="00706D97" w:rsidRDefault="00706D97" w:rsidP="00A70E5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заседаниях ММО учителей </w:t>
      </w:r>
      <w:r w:rsidR="00406C42">
        <w:rPr>
          <w:rFonts w:ascii="Times New Roman" w:hAnsi="Times New Roman" w:cs="Times New Roman"/>
          <w:sz w:val="24"/>
          <w:szCs w:val="24"/>
        </w:rPr>
        <w:t>физики</w:t>
      </w:r>
      <w:r>
        <w:rPr>
          <w:rFonts w:ascii="Times New Roman" w:hAnsi="Times New Roman" w:cs="Times New Roman"/>
          <w:sz w:val="24"/>
          <w:szCs w:val="24"/>
        </w:rPr>
        <w:t xml:space="preserve"> проанализировать результаты ВПР по </w:t>
      </w:r>
      <w:r w:rsidR="00406C42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6D97" w:rsidRDefault="00706D97" w:rsidP="00A70E5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Запланировать систему мер, направленных на улучшение и стабилизацию </w:t>
      </w:r>
      <w:r>
        <w:rPr>
          <w:rFonts w:ascii="Times New Roman" w:hAnsi="Times New Roman" w:cs="Times New Roman"/>
          <w:sz w:val="24"/>
          <w:szCs w:val="24"/>
        </w:rPr>
        <w:lastRenderedPageBreak/>
        <w:t>результатов учащихся.</w:t>
      </w:r>
    </w:p>
    <w:p w:rsidR="00706D97" w:rsidRDefault="00706D97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6D97">
        <w:rPr>
          <w:rFonts w:ascii="Times New Roman" w:hAnsi="Times New Roman" w:cs="Times New Roman"/>
          <w:b/>
          <w:i/>
          <w:sz w:val="24"/>
          <w:szCs w:val="24"/>
        </w:rPr>
        <w:t>Руководителям:</w:t>
      </w:r>
    </w:p>
    <w:p w:rsidR="00A70E5E" w:rsidRPr="00A70E5E" w:rsidRDefault="00A70E5E" w:rsidP="00A70E5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A70E5E">
        <w:rPr>
          <w:rFonts w:ascii="TimesNewRoman" w:hAnsi="TimesNewRoman" w:cs="TimesNewRoman"/>
          <w:sz w:val="24"/>
          <w:szCs w:val="24"/>
        </w:rPr>
        <w:t>Необходимо провести анализ типичных ошибок и затруднений, выявленных по результатам проведения ВПР 2020 года. Анализ проводится каждым учителем по результатам ВПР по каждому предмету в сравнении с результатами ЛМР, РТ.</w:t>
      </w:r>
    </w:p>
    <w:p w:rsidR="00706D97" w:rsidRDefault="00706D97" w:rsidP="00A70E5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заседаниях ШМО проанализировать результаты ВПР по </w:t>
      </w:r>
      <w:r w:rsidR="00406C42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6D97" w:rsidRDefault="00706D97" w:rsidP="00A70E5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учащихся;</w:t>
      </w:r>
    </w:p>
    <w:p w:rsidR="00706D97" w:rsidRDefault="00706D97" w:rsidP="00A70E5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706D97" w:rsidRDefault="00706D97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Учителям-предметникам:</w:t>
      </w:r>
    </w:p>
    <w:p w:rsidR="00706D97" w:rsidRPr="00A70E5E" w:rsidRDefault="00706D97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sz w:val="24"/>
          <w:szCs w:val="24"/>
        </w:rPr>
        <w:t xml:space="preserve">Проанализировать типичные ошибки и затруднения </w:t>
      </w:r>
      <w:r w:rsidR="00406C42" w:rsidRPr="00A70E5E">
        <w:rPr>
          <w:rFonts w:ascii="Times New Roman" w:hAnsi="Times New Roman" w:cs="Times New Roman"/>
          <w:sz w:val="24"/>
          <w:szCs w:val="24"/>
        </w:rPr>
        <w:t>11 классов</w:t>
      </w:r>
      <w:r w:rsidRPr="00A70E5E">
        <w:rPr>
          <w:rFonts w:ascii="Times New Roman" w:hAnsi="Times New Roman" w:cs="Times New Roman"/>
          <w:sz w:val="24"/>
          <w:szCs w:val="24"/>
        </w:rPr>
        <w:t>, выяв</w:t>
      </w:r>
      <w:r w:rsidR="00C52BA7" w:rsidRPr="00A70E5E">
        <w:rPr>
          <w:rFonts w:ascii="Times New Roman" w:hAnsi="Times New Roman" w:cs="Times New Roman"/>
          <w:sz w:val="24"/>
          <w:szCs w:val="24"/>
        </w:rPr>
        <w:t>ленные по результатам ВПР и спланировать коррекционную работу по устранению выявленных пробелов.</w:t>
      </w:r>
    </w:p>
    <w:p w:rsidR="00706D97" w:rsidRPr="00A70E5E" w:rsidRDefault="00706D97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sz w:val="24"/>
          <w:szCs w:val="24"/>
        </w:rPr>
        <w:t>Выявить причину низких результатов ВПР, проводить дополнительные индивидуальные занятия по п</w:t>
      </w:r>
      <w:r w:rsidR="00A70E5E">
        <w:rPr>
          <w:rFonts w:ascii="Times New Roman" w:hAnsi="Times New Roman" w:cs="Times New Roman"/>
          <w:sz w:val="24"/>
          <w:szCs w:val="24"/>
        </w:rPr>
        <w:t>овышению уровня знаний учащихся.</w:t>
      </w:r>
    </w:p>
    <w:p w:rsidR="00706D97" w:rsidRDefault="00CF78CB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sz w:val="24"/>
          <w:szCs w:val="24"/>
        </w:rPr>
        <w:t>Рекомендуется увеличить долю самостоятельной деятельности учащихся, как на уроке, так и во внеурочной работе, акцентировать внимание на выполнение творческих, исследовательских заданий</w:t>
      </w:r>
      <w:r w:rsidR="00A70E5E">
        <w:rPr>
          <w:rFonts w:ascii="Times New Roman" w:hAnsi="Times New Roman" w:cs="Times New Roman"/>
          <w:sz w:val="24"/>
          <w:szCs w:val="24"/>
        </w:rPr>
        <w:t>.</w:t>
      </w:r>
    </w:p>
    <w:p w:rsidR="00A70E5E" w:rsidRPr="00A70E5E" w:rsidRDefault="00A70E5E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52BA7">
        <w:rPr>
          <w:rFonts w:ascii="Times New Roman" w:hAnsi="Times New Roman" w:cs="Times New Roman"/>
          <w:sz w:val="24"/>
          <w:szCs w:val="24"/>
        </w:rPr>
        <w:t>кцентировать внимание не только на теоретический материал, но и на практический, а именно работе с оборудованием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2BA7" w:rsidRPr="00A70E5E" w:rsidRDefault="00C52BA7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Уделять внимание работе с текстом физического содержания, связанной с выделением информации, представленной в явном виде, сопоставлением информации из разных частей текста, таблиц или графиков, интерпретацией информации, применением информации из текста и имеющихся знаний,</w:t>
      </w:r>
      <w:r w:rsidRPr="00A70E5E">
        <w:rPr>
          <w:rFonts w:ascii="Times New Roman" w:eastAsia="Calibri" w:hAnsi="Times New Roman" w:cs="Times New Roman"/>
          <w:sz w:val="24"/>
          <w:szCs w:val="24"/>
        </w:rPr>
        <w:t xml:space="preserve"> совершенствовать  навыки работы обучающихся со справочной литературой.</w:t>
      </w:r>
    </w:p>
    <w:p w:rsidR="00A70E5E" w:rsidRPr="00A70E5E" w:rsidRDefault="00CF78CB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sz w:val="24"/>
          <w:szCs w:val="24"/>
        </w:rPr>
        <w:t>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Особое внимание следует уделять заданиям со свободным развернутым ответом, требующих от учащихся умений обоснованно и кратко излагать свои мысли, применять теоретические знания на практике.</w:t>
      </w:r>
    </w:p>
    <w:p w:rsidR="00024627" w:rsidRPr="00EF59A8" w:rsidRDefault="00024627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473" w:rsidRPr="00EF59A8" w:rsidRDefault="00070473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469" w:rsidRPr="009C39B7" w:rsidRDefault="00FD40B3" w:rsidP="00A70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ab/>
      </w:r>
    </w:p>
    <w:p w:rsidR="00FF0464" w:rsidRPr="00EF59A8" w:rsidRDefault="00FF0464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0464" w:rsidRPr="00EF59A8" w:rsidSect="00014071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6E8B"/>
    <w:multiLevelType w:val="multilevel"/>
    <w:tmpl w:val="1DA47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44B15"/>
    <w:multiLevelType w:val="hybridMultilevel"/>
    <w:tmpl w:val="9060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E3AD1"/>
    <w:multiLevelType w:val="multilevel"/>
    <w:tmpl w:val="27F092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F0F3B"/>
    <w:multiLevelType w:val="hybridMultilevel"/>
    <w:tmpl w:val="3920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111C6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A4726"/>
    <w:multiLevelType w:val="hybridMultilevel"/>
    <w:tmpl w:val="78560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A82859"/>
    <w:multiLevelType w:val="hybridMultilevel"/>
    <w:tmpl w:val="32EE5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06205"/>
    <w:multiLevelType w:val="hybridMultilevel"/>
    <w:tmpl w:val="0A00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74A09"/>
    <w:multiLevelType w:val="hybridMultilevel"/>
    <w:tmpl w:val="1610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40634"/>
    <w:multiLevelType w:val="hybridMultilevel"/>
    <w:tmpl w:val="7456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35010C"/>
    <w:multiLevelType w:val="hybridMultilevel"/>
    <w:tmpl w:val="1A14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AD3517"/>
    <w:multiLevelType w:val="hybridMultilevel"/>
    <w:tmpl w:val="74100504"/>
    <w:lvl w:ilvl="0" w:tplc="CE5412D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7A586252"/>
    <w:multiLevelType w:val="hybridMultilevel"/>
    <w:tmpl w:val="DB7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97EAC"/>
    <w:multiLevelType w:val="hybridMultilevel"/>
    <w:tmpl w:val="6056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13"/>
  </w:num>
  <w:num w:numId="8">
    <w:abstractNumId w:val="1"/>
  </w:num>
  <w:num w:numId="9">
    <w:abstractNumId w:val="12"/>
  </w:num>
  <w:num w:numId="10">
    <w:abstractNumId w:val="7"/>
  </w:num>
  <w:num w:numId="11">
    <w:abstractNumId w:val="3"/>
  </w:num>
  <w:num w:numId="12">
    <w:abstractNumId w:val="4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5"/>
    <w:rsid w:val="00000071"/>
    <w:rsid w:val="00010469"/>
    <w:rsid w:val="00014071"/>
    <w:rsid w:val="00024627"/>
    <w:rsid w:val="00025106"/>
    <w:rsid w:val="00070473"/>
    <w:rsid w:val="00071F1A"/>
    <w:rsid w:val="000825DF"/>
    <w:rsid w:val="000827F5"/>
    <w:rsid w:val="00125834"/>
    <w:rsid w:val="00133751"/>
    <w:rsid w:val="00141BC4"/>
    <w:rsid w:val="00182C54"/>
    <w:rsid w:val="0019581B"/>
    <w:rsid w:val="001E0BC6"/>
    <w:rsid w:val="002119CE"/>
    <w:rsid w:val="00255E27"/>
    <w:rsid w:val="00264FDA"/>
    <w:rsid w:val="0027123F"/>
    <w:rsid w:val="002971C9"/>
    <w:rsid w:val="0031176B"/>
    <w:rsid w:val="00366D40"/>
    <w:rsid w:val="00396D35"/>
    <w:rsid w:val="003F7B85"/>
    <w:rsid w:val="00406C42"/>
    <w:rsid w:val="004644F2"/>
    <w:rsid w:val="004B692F"/>
    <w:rsid w:val="004B75E3"/>
    <w:rsid w:val="004E447E"/>
    <w:rsid w:val="0063761B"/>
    <w:rsid w:val="006377C9"/>
    <w:rsid w:val="006718C0"/>
    <w:rsid w:val="00680F8A"/>
    <w:rsid w:val="00694AAE"/>
    <w:rsid w:val="006B651C"/>
    <w:rsid w:val="006F5964"/>
    <w:rsid w:val="00706D97"/>
    <w:rsid w:val="00784BEB"/>
    <w:rsid w:val="00827FB4"/>
    <w:rsid w:val="00864222"/>
    <w:rsid w:val="00870B04"/>
    <w:rsid w:val="008A12C0"/>
    <w:rsid w:val="008A780B"/>
    <w:rsid w:val="008B6448"/>
    <w:rsid w:val="008C3104"/>
    <w:rsid w:val="009966D2"/>
    <w:rsid w:val="00A00AE3"/>
    <w:rsid w:val="00A369CE"/>
    <w:rsid w:val="00A40AC6"/>
    <w:rsid w:val="00A70E5E"/>
    <w:rsid w:val="00A81CAC"/>
    <w:rsid w:val="00AB0971"/>
    <w:rsid w:val="00AD5F01"/>
    <w:rsid w:val="00B31A50"/>
    <w:rsid w:val="00BD3341"/>
    <w:rsid w:val="00BE06BB"/>
    <w:rsid w:val="00BF5746"/>
    <w:rsid w:val="00C01EAC"/>
    <w:rsid w:val="00C11396"/>
    <w:rsid w:val="00C470E4"/>
    <w:rsid w:val="00C52BA7"/>
    <w:rsid w:val="00C5505A"/>
    <w:rsid w:val="00CF78CB"/>
    <w:rsid w:val="00DA7F28"/>
    <w:rsid w:val="00DE32FD"/>
    <w:rsid w:val="00DE7542"/>
    <w:rsid w:val="00E03325"/>
    <w:rsid w:val="00E2532A"/>
    <w:rsid w:val="00E570F5"/>
    <w:rsid w:val="00E7352B"/>
    <w:rsid w:val="00E914FE"/>
    <w:rsid w:val="00E9641B"/>
    <w:rsid w:val="00EB593B"/>
    <w:rsid w:val="00EF59A8"/>
    <w:rsid w:val="00F076F6"/>
    <w:rsid w:val="00F6349D"/>
    <w:rsid w:val="00F66CAC"/>
    <w:rsid w:val="00FA7B20"/>
    <w:rsid w:val="00FB01B6"/>
    <w:rsid w:val="00FD40B3"/>
    <w:rsid w:val="00FF0464"/>
    <w:rsid w:val="00FF7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337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337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13375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33751"/>
    <w:pPr>
      <w:widowControl w:val="0"/>
      <w:autoSpaceDE w:val="0"/>
      <w:autoSpaceDN w:val="0"/>
      <w:spacing w:after="0" w:line="301" w:lineRule="exact"/>
      <w:ind w:left="349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9">
    <w:name w:val="Normal (Web)"/>
    <w:basedOn w:val="a"/>
    <w:uiPriority w:val="99"/>
    <w:semiHidden/>
    <w:unhideWhenUsed/>
    <w:rsid w:val="00FF7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F78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semiHidden/>
    <w:unhideWhenUsed/>
    <w:rsid w:val="000104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337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337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13375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33751"/>
    <w:pPr>
      <w:widowControl w:val="0"/>
      <w:autoSpaceDE w:val="0"/>
      <w:autoSpaceDN w:val="0"/>
      <w:spacing w:after="0" w:line="301" w:lineRule="exact"/>
      <w:ind w:left="349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9">
    <w:name w:val="Normal (Web)"/>
    <w:basedOn w:val="a"/>
    <w:uiPriority w:val="99"/>
    <w:semiHidden/>
    <w:unhideWhenUsed/>
    <w:rsid w:val="00FF7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F78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semiHidden/>
    <w:unhideWhenUsed/>
    <w:rsid w:val="000104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926108194809012"/>
          <c:y val="4.4057617797775367E-2"/>
          <c:w val="0.61305300379119354"/>
          <c:h val="0.82705005624296968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4.8661800486618006E-3"/>
                  <c:y val="-1.78372352285395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0.17399999999999999</c:v>
                </c:pt>
                <c:pt idx="1">
                  <c:v>0.57199999999999995</c:v>
                </c:pt>
                <c:pt idx="2">
                  <c:v>0.217</c:v>
                </c:pt>
                <c:pt idx="3">
                  <c:v>3.5999999999999997E-2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3.4722222222222245E-2"/>
                  <c:y val="3.9682539682539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4063260340632603E-2"/>
                  <c:y val="-1.78372352285395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0.22090000000000001</c:v>
                </c:pt>
                <c:pt idx="1">
                  <c:v>0.5</c:v>
                </c:pt>
                <c:pt idx="2">
                  <c:v>0.27910000000000001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4688128"/>
        <c:axId val="134689920"/>
        <c:axId val="129823168"/>
      </c:bar3DChart>
      <c:catAx>
        <c:axId val="134688128"/>
        <c:scaling>
          <c:orientation val="minMax"/>
        </c:scaling>
        <c:delete val="0"/>
        <c:axPos val="b"/>
        <c:majorTickMark val="out"/>
        <c:minorTickMark val="none"/>
        <c:tickLblPos val="nextTo"/>
        <c:crossAx val="134689920"/>
        <c:crosses val="autoZero"/>
        <c:auto val="1"/>
        <c:lblAlgn val="ctr"/>
        <c:lblOffset val="100"/>
        <c:noMultiLvlLbl val="0"/>
      </c:catAx>
      <c:valAx>
        <c:axId val="134689920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34688128"/>
        <c:crosses val="autoZero"/>
        <c:crossBetween val="between"/>
      </c:valAx>
      <c:serAx>
        <c:axId val="129823168"/>
        <c:scaling>
          <c:orientation val="minMax"/>
        </c:scaling>
        <c:delete val="0"/>
        <c:axPos val="b"/>
        <c:majorTickMark val="out"/>
        <c:minorTickMark val="none"/>
        <c:tickLblPos val="nextTo"/>
        <c:crossAx val="134689920"/>
        <c:crosses val="autoZero"/>
      </c:serAx>
    </c:plotArea>
    <c:legend>
      <c:legendPos val="r"/>
      <c:layout>
        <c:manualLayout>
          <c:xMode val="edge"/>
          <c:yMode val="edge"/>
          <c:x val="0.23186461067366568"/>
          <c:y val="0.85284558180227477"/>
          <c:w val="0.36072798191892724"/>
          <c:h val="0.131610423697037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2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4136825227151303E-3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0.1234</c:v>
                </c:pt>
                <c:pt idx="1">
                  <c:v>0.40189999999999998</c:v>
                </c:pt>
                <c:pt idx="2">
                  <c:v>0.42280000000000001</c:v>
                </c:pt>
                <c:pt idx="3">
                  <c:v>5.1900000000000002E-2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6.4136825227151303E-3"/>
                  <c:y val="2.9190481298171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5515766969535053E-3"/>
                  <c:y val="2.9190481298171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34272300469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2676056338028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0.21240000000000001</c:v>
                </c:pt>
                <c:pt idx="1">
                  <c:v>0.51900000000000002</c:v>
                </c:pt>
                <c:pt idx="2">
                  <c:v>0.26400000000000001</c:v>
                </c:pt>
                <c:pt idx="3">
                  <c:v>4.4999999999999997E-3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779342723004692E-2"/>
                  <c:y val="2.5641025641025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802816901408454E-2"/>
                  <c:y val="2.5641025641025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9898323773130719E-2"/>
                  <c:y val="1.9460320865448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0.22090000000000001</c:v>
                </c:pt>
                <c:pt idx="1">
                  <c:v>0.5</c:v>
                </c:pt>
                <c:pt idx="2">
                  <c:v>0.27910000000000001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4392960"/>
        <c:axId val="144394496"/>
      </c:barChart>
      <c:catAx>
        <c:axId val="144392960"/>
        <c:scaling>
          <c:orientation val="minMax"/>
        </c:scaling>
        <c:delete val="0"/>
        <c:axPos val="b"/>
        <c:majorTickMark val="out"/>
        <c:minorTickMark val="none"/>
        <c:tickLblPos val="nextTo"/>
        <c:crossAx val="144394496"/>
        <c:crosses val="autoZero"/>
        <c:auto val="1"/>
        <c:lblAlgn val="ctr"/>
        <c:lblOffset val="100"/>
        <c:noMultiLvlLbl val="0"/>
      </c:catAx>
      <c:valAx>
        <c:axId val="14439449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443929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22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0.2341</c:v>
                </c:pt>
                <c:pt idx="1">
                  <c:v>0.65900000000000003</c:v>
                </c:pt>
                <c:pt idx="2">
                  <c:v>0.1069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04E-2"/>
                  <c:y val="4.86508021636199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49E-2"/>
                  <c:y val="1.9460320865447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0.30230000000000001</c:v>
                </c:pt>
                <c:pt idx="1">
                  <c:v>0.63949999999999996</c:v>
                </c:pt>
                <c:pt idx="2">
                  <c:v>5.8099999999999999E-2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4741376"/>
        <c:axId val="144446592"/>
      </c:barChart>
      <c:catAx>
        <c:axId val="134741376"/>
        <c:scaling>
          <c:orientation val="minMax"/>
        </c:scaling>
        <c:delete val="0"/>
        <c:axPos val="b"/>
        <c:majorTickMark val="out"/>
        <c:minorTickMark val="none"/>
        <c:tickLblPos val="nextTo"/>
        <c:crossAx val="144446592"/>
        <c:crosses val="autoZero"/>
        <c:auto val="1"/>
        <c:lblAlgn val="ctr"/>
        <c:lblOffset val="100"/>
        <c:noMultiLvlLbl val="0"/>
      </c:catAx>
      <c:valAx>
        <c:axId val="14444659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347413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B28F7-64F6-4AEE-B35F-56867F22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9247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Df</cp:lastModifiedBy>
  <cp:revision>5</cp:revision>
  <cp:lastPrinted>2019-09-04T07:32:00Z</cp:lastPrinted>
  <dcterms:created xsi:type="dcterms:W3CDTF">2020-08-05T05:02:00Z</dcterms:created>
  <dcterms:modified xsi:type="dcterms:W3CDTF">2021-02-05T04:13:00Z</dcterms:modified>
</cp:coreProperties>
</file>